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A89BF" w14:textId="77777777" w:rsidR="00327769" w:rsidRDefault="00327769" w:rsidP="00327769">
      <w:pPr>
        <w:pStyle w:val="Titre"/>
      </w:pPr>
      <w:bookmarkStart w:id="0" w:name="_Toc100661478"/>
      <w:r w:rsidRPr="00917DFF">
        <w:t>Usages et règles typographiques</w:t>
      </w:r>
      <w:bookmarkEnd w:id="0"/>
    </w:p>
    <w:p w14:paraId="4CB365A3" w14:textId="77777777" w:rsidR="00327769" w:rsidRDefault="00327769" w:rsidP="00327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5"/>
        <w:gridCol w:w="5169"/>
      </w:tblGrid>
      <w:tr w:rsidR="00327769" w:rsidRPr="002D1F7D" w14:paraId="152BF748" w14:textId="77777777" w:rsidTr="00A24C08">
        <w:trPr>
          <w:trHeight w:val="73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94F04CB" w14:textId="77777777" w:rsidR="00327769" w:rsidRPr="002D1F7D" w:rsidRDefault="00327769" w:rsidP="00A24C08">
            <w:pPr>
              <w:rPr>
                <w:rStyle w:val="Accentuationintense"/>
              </w:rPr>
            </w:pPr>
            <w:r>
              <w:rPr>
                <w:rStyle w:val="Accentuationintense"/>
              </w:rPr>
              <w:t>Usages de rédaction</w:t>
            </w:r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0777ACC7" w14:textId="77777777" w:rsidR="00327769" w:rsidRPr="002D1F7D" w:rsidRDefault="00327769" w:rsidP="00A24C08">
            <w:pPr>
              <w:rPr>
                <w:b/>
                <w:bCs/>
              </w:rPr>
            </w:pPr>
            <w:r w:rsidRPr="002D1F7D">
              <w:rPr>
                <w:b/>
                <w:bCs/>
              </w:rPr>
              <w:t>Norme à respecter</w:t>
            </w:r>
          </w:p>
        </w:tc>
      </w:tr>
      <w:tr w:rsidR="00327769" w:rsidRPr="002D1F7D" w14:paraId="050E5010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52BA4658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Chiffres (séparateur des millièmes)</w:t>
            </w:r>
          </w:p>
        </w:tc>
        <w:tc>
          <w:tcPr>
            <w:tcW w:w="5523" w:type="dxa"/>
            <w:vAlign w:val="center"/>
          </w:tcPr>
          <w:p w14:paraId="4F2978DB" w14:textId="77777777" w:rsidR="00327769" w:rsidRPr="002D1F7D" w:rsidRDefault="00327769" w:rsidP="00A24C08">
            <w:r w:rsidRPr="002D1F7D">
              <w:t>15 000 000,67</w:t>
            </w:r>
          </w:p>
        </w:tc>
      </w:tr>
      <w:tr w:rsidR="00327769" w:rsidRPr="002D1F7D" w14:paraId="168F2EDD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11223BE0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Pourcentages :</w:t>
            </w:r>
          </w:p>
        </w:tc>
        <w:tc>
          <w:tcPr>
            <w:tcW w:w="5523" w:type="dxa"/>
            <w:vAlign w:val="center"/>
          </w:tcPr>
          <w:p w14:paraId="695FAD7B" w14:textId="77777777" w:rsidR="00327769" w:rsidRPr="002D1F7D" w:rsidRDefault="00327769" w:rsidP="00A24C08">
            <w:r w:rsidRPr="002D1F7D">
              <w:t>57,5%</w:t>
            </w:r>
            <w:r>
              <w:t xml:space="preserve">  ou  </w:t>
            </w:r>
            <w:r w:rsidRPr="002D1F7D">
              <w:t>57,5</w:t>
            </w:r>
            <w:r>
              <w:t xml:space="preserve"> </w:t>
            </w:r>
            <w:r w:rsidRPr="002D1F7D">
              <w:t>%</w:t>
            </w:r>
          </w:p>
        </w:tc>
      </w:tr>
      <w:tr w:rsidR="00327769" w:rsidRPr="002D1F7D" w14:paraId="4DAB574F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0E058C56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Espace avant et après les doubles ponctuations :</w:t>
            </w:r>
          </w:p>
        </w:tc>
        <w:tc>
          <w:tcPr>
            <w:tcW w:w="5523" w:type="dxa"/>
            <w:vAlign w:val="center"/>
          </w:tcPr>
          <w:p w14:paraId="05E56DA0" w14:textId="77777777" w:rsidR="00327769" w:rsidRPr="002D1F7D" w:rsidRDefault="00327769" w:rsidP="00A24C08">
            <w:r w:rsidRPr="002D1F7D">
              <w:rPr>
                <w:b/>
              </w:rPr>
              <w:t>;     :     ?     !</w:t>
            </w:r>
          </w:p>
        </w:tc>
      </w:tr>
      <w:tr w:rsidR="00327769" w:rsidRPr="002D1F7D" w14:paraId="7215C9D2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414156C7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Espace après (seulement) les ponctuations simples :</w:t>
            </w:r>
          </w:p>
        </w:tc>
        <w:tc>
          <w:tcPr>
            <w:tcW w:w="5523" w:type="dxa"/>
            <w:vAlign w:val="center"/>
          </w:tcPr>
          <w:p w14:paraId="02AAEB69" w14:textId="77777777" w:rsidR="00327769" w:rsidRPr="002D1F7D" w:rsidRDefault="00327769" w:rsidP="00A24C08">
            <w:r w:rsidRPr="002D1F7D">
              <w:rPr>
                <w:b/>
                <w:bCs/>
              </w:rPr>
              <w:t>.</w:t>
            </w:r>
            <w:r>
              <w:t xml:space="preserve">     </w:t>
            </w:r>
            <w:r w:rsidRPr="002D1F7D">
              <w:rPr>
                <w:b/>
                <w:bCs/>
              </w:rPr>
              <w:t>,</w:t>
            </w:r>
            <w:r>
              <w:t xml:space="preserve">      (</w:t>
            </w:r>
            <w:r w:rsidRPr="002D1F7D">
              <w:t>points, virgules</w:t>
            </w:r>
            <w:r>
              <w:t>)</w:t>
            </w:r>
          </w:p>
        </w:tc>
      </w:tr>
      <w:tr w:rsidR="00327769" w:rsidRPr="002D1F7D" w14:paraId="1A258638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48EC83B6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Majuscules</w:t>
            </w:r>
          </w:p>
        </w:tc>
        <w:tc>
          <w:tcPr>
            <w:tcW w:w="5523" w:type="dxa"/>
            <w:vAlign w:val="center"/>
          </w:tcPr>
          <w:p w14:paraId="0B74C7E6" w14:textId="18279960" w:rsidR="00327769" w:rsidRPr="002D1F7D" w:rsidRDefault="00327769" w:rsidP="00A24C08">
            <w:r>
              <w:t>En début de phrase.</w:t>
            </w:r>
            <w:r>
              <w:br/>
            </w:r>
            <w:r>
              <w:t>Les mots communs n’ont pas de majuscule !</w:t>
            </w:r>
          </w:p>
        </w:tc>
      </w:tr>
      <w:tr w:rsidR="00327769" w:rsidRPr="002D1F7D" w14:paraId="0E1A758F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2C9AC6A5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Points à la ligne :</w:t>
            </w:r>
          </w:p>
        </w:tc>
        <w:tc>
          <w:tcPr>
            <w:tcW w:w="5523" w:type="dxa"/>
            <w:vAlign w:val="center"/>
          </w:tcPr>
          <w:p w14:paraId="48C3798A" w14:textId="77777777" w:rsidR="00327769" w:rsidRPr="002D1F7D" w:rsidRDefault="00327769" w:rsidP="00A24C08">
            <w:r>
              <w:t>T</w:t>
            </w:r>
            <w:r w:rsidRPr="002D1F7D">
              <w:t>oujours</w:t>
            </w:r>
          </w:p>
        </w:tc>
      </w:tr>
      <w:tr w:rsidR="00327769" w:rsidRPr="002D1F7D" w14:paraId="350C3064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281C9AEF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Puces :</w:t>
            </w:r>
          </w:p>
        </w:tc>
        <w:tc>
          <w:tcPr>
            <w:tcW w:w="5523" w:type="dxa"/>
            <w:vAlign w:val="center"/>
          </w:tcPr>
          <w:p w14:paraId="6C708E33" w14:textId="77777777" w:rsidR="00327769" w:rsidRPr="002D1F7D" w:rsidRDefault="00327769" w:rsidP="00A24C08">
            <w:r>
              <w:t>P</w:t>
            </w:r>
            <w:r w:rsidRPr="002D1F7D">
              <w:t>as de point ni de virgule à la fin</w:t>
            </w:r>
          </w:p>
        </w:tc>
      </w:tr>
      <w:tr w:rsidR="00327769" w:rsidRPr="002D1F7D" w14:paraId="4090A729" w14:textId="77777777" w:rsidTr="00A24C08">
        <w:trPr>
          <w:trHeight w:val="567"/>
        </w:trPr>
        <w:tc>
          <w:tcPr>
            <w:tcW w:w="4106" w:type="dxa"/>
            <w:vAlign w:val="center"/>
          </w:tcPr>
          <w:p w14:paraId="2FA93B87" w14:textId="77777777" w:rsidR="00327769" w:rsidRPr="002D1F7D" w:rsidRDefault="00327769" w:rsidP="00A24C08">
            <w:pPr>
              <w:rPr>
                <w:rStyle w:val="Bleu"/>
              </w:rPr>
            </w:pPr>
            <w:r w:rsidRPr="002D1F7D">
              <w:rPr>
                <w:rStyle w:val="Bleu"/>
              </w:rPr>
              <w:t>Puces :</w:t>
            </w:r>
          </w:p>
        </w:tc>
        <w:tc>
          <w:tcPr>
            <w:tcW w:w="5523" w:type="dxa"/>
            <w:vAlign w:val="center"/>
          </w:tcPr>
          <w:p w14:paraId="0A5D83A9" w14:textId="77777777" w:rsidR="00327769" w:rsidRPr="002D1F7D" w:rsidRDefault="00327769" w:rsidP="00A24C08">
            <w:r>
              <w:t>M</w:t>
            </w:r>
            <w:r w:rsidRPr="002D1F7D">
              <w:t>ajuscule en début de puce</w:t>
            </w:r>
          </w:p>
        </w:tc>
      </w:tr>
    </w:tbl>
    <w:p w14:paraId="5A6A6E68" w14:textId="77777777" w:rsidR="00327769" w:rsidRDefault="00327769" w:rsidP="00327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2"/>
        <w:gridCol w:w="5172"/>
      </w:tblGrid>
      <w:tr w:rsidR="00327769" w:rsidRPr="002D1F7D" w14:paraId="554848DA" w14:textId="77777777" w:rsidTr="00A32B57">
        <w:trPr>
          <w:trHeight w:val="73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01A6219" w14:textId="77777777" w:rsidR="00327769" w:rsidRPr="002D1F7D" w:rsidRDefault="00327769" w:rsidP="00A32B57">
            <w:pPr>
              <w:rPr>
                <w:rStyle w:val="Accentuationintense"/>
              </w:rPr>
            </w:pPr>
            <w:r w:rsidRPr="002D1F7D">
              <w:rPr>
                <w:rStyle w:val="Accentuationintense"/>
              </w:rPr>
              <w:t>Normalisation documentaire</w:t>
            </w:r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4F323C83" w14:textId="77777777" w:rsidR="00327769" w:rsidRPr="002D1F7D" w:rsidRDefault="00327769" w:rsidP="00A32B57">
            <w:pPr>
              <w:rPr>
                <w:b/>
                <w:bCs/>
              </w:rPr>
            </w:pPr>
            <w:r w:rsidRPr="002D1F7D">
              <w:rPr>
                <w:b/>
                <w:bCs/>
              </w:rPr>
              <w:t>Conseil</w:t>
            </w:r>
            <w:r>
              <w:rPr>
                <w:b/>
                <w:bCs/>
              </w:rPr>
              <w:t>s de mise en page</w:t>
            </w:r>
          </w:p>
        </w:tc>
      </w:tr>
      <w:tr w:rsidR="00327769" w:rsidRPr="002D1F7D" w14:paraId="3EB8849A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511FB62D" w14:textId="77777777" w:rsidR="00327769" w:rsidRPr="00A24C08" w:rsidRDefault="00327769" w:rsidP="00A32B57">
            <w:pPr>
              <w:rPr>
                <w:rStyle w:val="Bleu"/>
                <w:b/>
                <w:bCs/>
              </w:rPr>
            </w:pPr>
            <w:bookmarkStart w:id="1" w:name="_Hlk109728022"/>
            <w:r w:rsidRPr="00A24C08">
              <w:rPr>
                <w:rStyle w:val="Bleu"/>
                <w:b/>
                <w:bCs/>
              </w:rPr>
              <w:t>Gras</w:t>
            </w:r>
          </w:p>
        </w:tc>
        <w:tc>
          <w:tcPr>
            <w:tcW w:w="5523" w:type="dxa"/>
            <w:vAlign w:val="center"/>
          </w:tcPr>
          <w:p w14:paraId="489CB42A" w14:textId="77777777" w:rsidR="00327769" w:rsidRPr="002D1F7D" w:rsidRDefault="00327769" w:rsidP="00A32B57">
            <w:r>
              <w:t>Uniquement sur des mots ou expressions, ponctuellement</w:t>
            </w:r>
          </w:p>
        </w:tc>
      </w:tr>
      <w:tr w:rsidR="00327769" w:rsidRPr="002D1F7D" w14:paraId="209BA4ED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47C3DD83" w14:textId="77777777" w:rsidR="00327769" w:rsidRPr="00A24C08" w:rsidRDefault="00327769" w:rsidP="00A32B57">
            <w:pPr>
              <w:rPr>
                <w:rStyle w:val="Bleu"/>
                <w:i/>
                <w:iCs/>
              </w:rPr>
            </w:pPr>
            <w:r w:rsidRPr="00A24C08">
              <w:rPr>
                <w:rStyle w:val="Bleu"/>
                <w:i/>
                <w:iCs/>
              </w:rPr>
              <w:t>Italique</w:t>
            </w:r>
          </w:p>
        </w:tc>
        <w:tc>
          <w:tcPr>
            <w:tcW w:w="5523" w:type="dxa"/>
            <w:vAlign w:val="center"/>
          </w:tcPr>
          <w:p w14:paraId="4015D510" w14:textId="77777777" w:rsidR="00327769" w:rsidRPr="002D1F7D" w:rsidRDefault="00327769" w:rsidP="00A32B57">
            <w:r>
              <w:t>Uniquement sur des citations, ponctuellement</w:t>
            </w:r>
          </w:p>
        </w:tc>
      </w:tr>
      <w:tr w:rsidR="00327769" w:rsidRPr="002D1F7D" w14:paraId="085CB26C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0E12D0F9" w14:textId="77777777" w:rsidR="00327769" w:rsidRPr="00A24C08" w:rsidRDefault="00327769" w:rsidP="00A32B57">
            <w:pPr>
              <w:rPr>
                <w:rStyle w:val="Bleu"/>
                <w:u w:val="single"/>
              </w:rPr>
            </w:pPr>
            <w:r w:rsidRPr="00A24C08">
              <w:rPr>
                <w:rStyle w:val="Bleu"/>
                <w:u w:val="single"/>
              </w:rPr>
              <w:t>Souligné</w:t>
            </w:r>
          </w:p>
        </w:tc>
        <w:tc>
          <w:tcPr>
            <w:tcW w:w="5523" w:type="dxa"/>
            <w:vAlign w:val="center"/>
          </w:tcPr>
          <w:p w14:paraId="02E78EC4" w14:textId="77777777" w:rsidR="00327769" w:rsidRPr="002D1F7D" w:rsidRDefault="00327769" w:rsidP="00A32B57">
            <w:r>
              <w:t>Si possible, uniquement pour les liens hypertextes, qui sont devenus une norme visuelle.</w:t>
            </w:r>
          </w:p>
        </w:tc>
      </w:tr>
      <w:tr w:rsidR="00327769" w:rsidRPr="002D1F7D" w14:paraId="43614DA5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67359C12" w14:textId="77777777" w:rsidR="00327769" w:rsidRPr="00A24C08" w:rsidRDefault="00327769" w:rsidP="00A32B57">
            <w:pPr>
              <w:rPr>
                <w:rStyle w:val="Bleu"/>
                <w:b/>
                <w:bCs/>
                <w:i/>
                <w:iCs/>
              </w:rPr>
            </w:pPr>
            <w:r w:rsidRPr="00A24C08">
              <w:rPr>
                <w:rStyle w:val="Bleu"/>
                <w:b/>
                <w:bCs/>
                <w:i/>
                <w:iCs/>
              </w:rPr>
              <w:t>Gras + italique</w:t>
            </w:r>
          </w:p>
        </w:tc>
        <w:tc>
          <w:tcPr>
            <w:tcW w:w="5523" w:type="dxa"/>
            <w:vAlign w:val="center"/>
          </w:tcPr>
          <w:p w14:paraId="0EB15046" w14:textId="77777777" w:rsidR="00327769" w:rsidRPr="002D1F7D" w:rsidRDefault="00327769" w:rsidP="00A32B57">
            <w:r>
              <w:t>Non (trop lourd, réduit la lisibilité)</w:t>
            </w:r>
          </w:p>
        </w:tc>
      </w:tr>
      <w:tr w:rsidR="00327769" w:rsidRPr="002D1F7D" w14:paraId="31AE029A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06EC7FF9" w14:textId="77777777" w:rsidR="00327769" w:rsidRPr="00A24C08" w:rsidRDefault="00327769" w:rsidP="00A32B57">
            <w:pPr>
              <w:rPr>
                <w:rStyle w:val="Bleu"/>
                <w:b/>
                <w:bCs/>
                <w:u w:val="single"/>
              </w:rPr>
            </w:pPr>
            <w:r w:rsidRPr="00A24C08">
              <w:rPr>
                <w:rStyle w:val="Bleu"/>
                <w:b/>
                <w:bCs/>
                <w:u w:val="single"/>
              </w:rPr>
              <w:t>Gras + souligné</w:t>
            </w:r>
          </w:p>
        </w:tc>
        <w:tc>
          <w:tcPr>
            <w:tcW w:w="5523" w:type="dxa"/>
            <w:vAlign w:val="center"/>
          </w:tcPr>
          <w:p w14:paraId="39F61C72" w14:textId="77777777" w:rsidR="00327769" w:rsidRPr="002D1F7D" w:rsidRDefault="00327769" w:rsidP="00A32B57">
            <w:r>
              <w:t>Non (trop lourd, réduit la lisibilité)</w:t>
            </w:r>
          </w:p>
        </w:tc>
      </w:tr>
      <w:tr w:rsidR="00327769" w:rsidRPr="002D1F7D" w14:paraId="195E792A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7BA6A8D4" w14:textId="77777777" w:rsidR="00327769" w:rsidRPr="00A24C08" w:rsidRDefault="00327769" w:rsidP="00A32B57">
            <w:pPr>
              <w:rPr>
                <w:rStyle w:val="Bleu"/>
                <w:i/>
                <w:iCs/>
                <w:u w:val="single"/>
              </w:rPr>
            </w:pPr>
            <w:r w:rsidRPr="00A24C08">
              <w:rPr>
                <w:rStyle w:val="Bleu"/>
                <w:i/>
                <w:iCs/>
                <w:u w:val="single"/>
              </w:rPr>
              <w:t>Italique + souligné</w:t>
            </w:r>
          </w:p>
        </w:tc>
        <w:tc>
          <w:tcPr>
            <w:tcW w:w="5523" w:type="dxa"/>
            <w:vAlign w:val="center"/>
          </w:tcPr>
          <w:p w14:paraId="43A7D9E2" w14:textId="77777777" w:rsidR="00327769" w:rsidRPr="002D1F7D" w:rsidRDefault="00327769" w:rsidP="00A32B57">
            <w:r>
              <w:t>Non (trop lourd, réduit la lisibilité)</w:t>
            </w:r>
          </w:p>
        </w:tc>
      </w:tr>
      <w:tr w:rsidR="00327769" w:rsidRPr="002D1F7D" w14:paraId="43128EC7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585AED5D" w14:textId="77777777" w:rsidR="00327769" w:rsidRPr="00A24C08" w:rsidRDefault="00327769" w:rsidP="00A32B57">
            <w:pPr>
              <w:rPr>
                <w:rStyle w:val="Bleu"/>
                <w:b/>
                <w:bCs/>
                <w:i/>
                <w:iCs/>
                <w:u w:val="single"/>
              </w:rPr>
            </w:pPr>
            <w:r w:rsidRPr="00A24C08">
              <w:rPr>
                <w:rStyle w:val="Bleu"/>
                <w:b/>
                <w:bCs/>
                <w:i/>
                <w:iCs/>
                <w:u w:val="single"/>
              </w:rPr>
              <w:t>Gras +italique + souligné</w:t>
            </w:r>
          </w:p>
        </w:tc>
        <w:tc>
          <w:tcPr>
            <w:tcW w:w="5523" w:type="dxa"/>
            <w:vAlign w:val="center"/>
          </w:tcPr>
          <w:p w14:paraId="3350EFF6" w14:textId="77777777" w:rsidR="00327769" w:rsidRPr="002D1F7D" w:rsidRDefault="00327769" w:rsidP="00A32B57">
            <w:r>
              <w:t>N’y pensez-même pas !</w:t>
            </w:r>
          </w:p>
        </w:tc>
      </w:tr>
      <w:tr w:rsidR="00327769" w:rsidRPr="002D1F7D" w14:paraId="50617301" w14:textId="77777777" w:rsidTr="00A32B57">
        <w:trPr>
          <w:trHeight w:val="567"/>
        </w:trPr>
        <w:tc>
          <w:tcPr>
            <w:tcW w:w="4106" w:type="dxa"/>
            <w:vAlign w:val="center"/>
          </w:tcPr>
          <w:p w14:paraId="39FC3D0A" w14:textId="77777777" w:rsidR="00327769" w:rsidRPr="002D1F7D" w:rsidRDefault="00327769" w:rsidP="00A32B57">
            <w:pPr>
              <w:rPr>
                <w:rStyle w:val="Bleu"/>
              </w:rPr>
            </w:pPr>
            <w:r w:rsidRPr="002D1F7D">
              <w:rPr>
                <w:rStyle w:val="Bleu"/>
              </w:rPr>
              <w:t>Espacements</w:t>
            </w:r>
          </w:p>
        </w:tc>
        <w:tc>
          <w:tcPr>
            <w:tcW w:w="5523" w:type="dxa"/>
            <w:vAlign w:val="center"/>
          </w:tcPr>
          <w:p w14:paraId="1CBE6CD2" w14:textId="77777777" w:rsidR="00327769" w:rsidRPr="002D1F7D" w:rsidRDefault="00327769" w:rsidP="00A32B57">
            <w:r>
              <w:t>Aérez : vos mots, vos paragraphes, vos titres.</w:t>
            </w:r>
            <w:r>
              <w:br/>
              <w:t>L’espace améliore la lisibilité</w:t>
            </w:r>
          </w:p>
        </w:tc>
      </w:tr>
      <w:bookmarkEnd w:id="1"/>
    </w:tbl>
    <w:p w14:paraId="633EE92C" w14:textId="15F541D0" w:rsidR="00804D48" w:rsidRPr="00327769" w:rsidRDefault="00804D48" w:rsidP="00327769"/>
    <w:sectPr w:rsidR="00804D48" w:rsidRPr="00327769" w:rsidSect="00327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51" w:right="1418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F5C5" w14:textId="77777777" w:rsidR="00CC4370" w:rsidRDefault="00CC4370" w:rsidP="007203B7">
      <w:pPr>
        <w:spacing w:after="0" w:line="240" w:lineRule="auto"/>
      </w:pPr>
      <w:r>
        <w:separator/>
      </w:r>
    </w:p>
  </w:endnote>
  <w:endnote w:type="continuationSeparator" w:id="0">
    <w:p w14:paraId="78D46A83" w14:textId="77777777" w:rsidR="00CC4370" w:rsidRDefault="00CC4370" w:rsidP="007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0CB" w14:textId="77777777" w:rsidR="00A9623C" w:rsidRDefault="00A962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7493" w14:textId="77777777" w:rsidR="007203B7" w:rsidRPr="00A9623C" w:rsidRDefault="007203B7" w:rsidP="00A962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9ACF" w14:textId="77777777" w:rsidR="00A9623C" w:rsidRDefault="00A962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68CF" w14:textId="77777777" w:rsidR="00CC4370" w:rsidRDefault="00CC4370" w:rsidP="007203B7">
      <w:pPr>
        <w:spacing w:after="0" w:line="240" w:lineRule="auto"/>
      </w:pPr>
      <w:r>
        <w:separator/>
      </w:r>
    </w:p>
  </w:footnote>
  <w:footnote w:type="continuationSeparator" w:id="0">
    <w:p w14:paraId="5CEA0F0A" w14:textId="77777777" w:rsidR="00CC4370" w:rsidRDefault="00CC4370" w:rsidP="0072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D375" w14:textId="77777777" w:rsidR="00A9623C" w:rsidRDefault="00A962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E32" w14:textId="77777777" w:rsidR="00A9623C" w:rsidRDefault="00A962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72D5" w14:textId="77777777" w:rsidR="00A9623C" w:rsidRDefault="00A962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C2"/>
    <w:rsid w:val="00025053"/>
    <w:rsid w:val="000C3119"/>
    <w:rsid w:val="00133A55"/>
    <w:rsid w:val="00143E3E"/>
    <w:rsid w:val="001525EA"/>
    <w:rsid w:val="00232B9B"/>
    <w:rsid w:val="002E6A62"/>
    <w:rsid w:val="00327769"/>
    <w:rsid w:val="00331042"/>
    <w:rsid w:val="004124D2"/>
    <w:rsid w:val="0057652E"/>
    <w:rsid w:val="006439C2"/>
    <w:rsid w:val="006A5C19"/>
    <w:rsid w:val="00702D10"/>
    <w:rsid w:val="007203B7"/>
    <w:rsid w:val="00804D48"/>
    <w:rsid w:val="00837539"/>
    <w:rsid w:val="0089269A"/>
    <w:rsid w:val="009238D5"/>
    <w:rsid w:val="009C2910"/>
    <w:rsid w:val="00A17AD3"/>
    <w:rsid w:val="00A23AC8"/>
    <w:rsid w:val="00A24C08"/>
    <w:rsid w:val="00A77C9B"/>
    <w:rsid w:val="00A9623C"/>
    <w:rsid w:val="00AF3EED"/>
    <w:rsid w:val="00CC4370"/>
    <w:rsid w:val="00D466E1"/>
    <w:rsid w:val="00DE004D"/>
    <w:rsid w:val="00E60786"/>
    <w:rsid w:val="00F92E49"/>
    <w:rsid w:val="00FE2BDF"/>
    <w:rsid w:val="00FF518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222CDE"/>
  <w14:defaultImageDpi w14:val="0"/>
  <w15:docId w15:val="{7DEC9894-F5EA-4646-BF61-E3E6218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160" w:line="259" w:lineRule="auto"/>
    </w:pPr>
    <w:rPr>
      <w:rFonts w:cs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331042"/>
    <w:pPr>
      <w:keepNext/>
      <w:spacing w:before="240" w:after="60"/>
      <w:outlineLvl w:val="0"/>
    </w:pPr>
    <w:rPr>
      <w:rFonts w:cs="Cambria"/>
      <w:b/>
      <w:bCs/>
      <w:color w:val="C4591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7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Pr>
      <w:rFonts w:ascii="Calibri" w:hAnsi="Calibri" w:cs="Calibri"/>
    </w:rPr>
  </w:style>
  <w:style w:type="paragraph" w:styleId="Liste">
    <w:name w:val="List"/>
    <w:basedOn w:val="Corpsdetexte"/>
    <w:uiPriority w:val="99"/>
    <w:rPr>
      <w:rFonts w:ascii="Didot" w:hAnsi="Didot" w:cs="Tahoma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Didot" w:hAnsi="Didot"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ascii="Didot" w:hAnsi="Didot" w:cs="Tahoma"/>
    </w:rPr>
  </w:style>
  <w:style w:type="character" w:customStyle="1" w:styleId="Titre1Car">
    <w:name w:val="Titre 1 Car"/>
    <w:link w:val="Titre1"/>
    <w:uiPriority w:val="99"/>
    <w:rsid w:val="00331042"/>
    <w:rPr>
      <w:rFonts w:cs="Cambria"/>
      <w:b/>
      <w:bCs/>
      <w:color w:val="C45911"/>
      <w:sz w:val="36"/>
      <w:szCs w:val="32"/>
    </w:rPr>
  </w:style>
  <w:style w:type="paragraph" w:styleId="Sansinterligne">
    <w:name w:val="No Spacing"/>
    <w:uiPriority w:val="99"/>
    <w:qFormat/>
    <w:pPr>
      <w:widowControl w:val="0"/>
      <w:autoSpaceDN w:val="0"/>
      <w:adjustRightInd w:val="0"/>
    </w:pPr>
    <w:rPr>
      <w:rFonts w:cs="Calibri"/>
      <w:sz w:val="22"/>
      <w:szCs w:val="22"/>
    </w:rPr>
  </w:style>
  <w:style w:type="paragraph" w:customStyle="1" w:styleId="TableContents">
    <w:name w:val="Table Contents"/>
    <w:basedOn w:val="Normal"/>
    <w:uiPriority w:val="99"/>
    <w:pPr>
      <w:autoSpaceDE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pPr>
      <w:spacing w:line="240" w:lineRule="auto"/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39C2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6439C2"/>
    <w:rPr>
      <w:rFonts w:ascii="Calibri Light" w:eastAsia="Times New Roman" w:hAnsi="Calibri Light" w:cs="Times New Roman"/>
      <w:sz w:val="24"/>
      <w:szCs w:val="24"/>
    </w:rPr>
  </w:style>
  <w:style w:type="table" w:customStyle="1" w:styleId="TableauGrille1Clair1">
    <w:name w:val="Tableau Grille 1 Clair1"/>
    <w:basedOn w:val="TableauNormal"/>
    <w:uiPriority w:val="46"/>
    <w:rsid w:val="002E6A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72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203B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2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203B7"/>
    <w:rPr>
      <w:rFonts w:ascii="Calibri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1042"/>
    <w:pPr>
      <w:keepLines/>
      <w:widowControl/>
      <w:autoSpaceDN/>
      <w:adjustRightInd/>
      <w:spacing w:after="0"/>
      <w:outlineLvl w:val="9"/>
    </w:pPr>
    <w:rPr>
      <w:rFonts w:ascii="Calibri Light" w:hAnsi="Calibri Light" w:cs="Times New Roman"/>
      <w:b w:val="0"/>
      <w:bCs w:val="0"/>
      <w:color w:val="2E74B5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331042"/>
    <w:pPr>
      <w:spacing w:after="100"/>
    </w:pPr>
  </w:style>
  <w:style w:type="character" w:styleId="Lienhypertexte">
    <w:name w:val="Hyperlink"/>
    <w:uiPriority w:val="99"/>
    <w:unhideWhenUsed/>
    <w:rsid w:val="0033104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3EE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27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327769"/>
    <w:pPr>
      <w:spacing w:after="160" w:line="259" w:lineRule="auto"/>
    </w:pPr>
    <w:rPr>
      <w:rFonts w:ascii="Segoe UI" w:eastAsiaTheme="minorHAnsi" w:hAnsi="Segoe UI" w:cs="Segoe UI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4"/>
    <w:qFormat/>
    <w:rsid w:val="00327769"/>
    <w:rPr>
      <w:b/>
      <w:bCs/>
      <w:i w:val="0"/>
      <w:iCs/>
      <w:color w:val="0070C0"/>
    </w:rPr>
  </w:style>
  <w:style w:type="character" w:customStyle="1" w:styleId="Bleu">
    <w:name w:val="Bleu"/>
    <w:basedOn w:val="Policepardfaut"/>
    <w:uiPriority w:val="3"/>
    <w:qFormat/>
    <w:rsid w:val="00327769"/>
    <w:rPr>
      <w:color w:val="0070C0"/>
    </w:rPr>
  </w:style>
  <w:style w:type="paragraph" w:styleId="Titre">
    <w:name w:val="Title"/>
    <w:basedOn w:val="Normal"/>
    <w:next w:val="Normal"/>
    <w:link w:val="TitreCar"/>
    <w:uiPriority w:val="10"/>
    <w:qFormat/>
    <w:rsid w:val="00327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77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E84C-45DB-4C9A-BD52-99B2EE60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Fi-69</Company>
  <LinksUpToDate>false</LinksUpToDate>
  <CharactersWithSpaces>1078</CharactersWithSpaces>
  <SharedDoc>false</SharedDoc>
  <HLinks>
    <vt:vector size="60" baseType="variant"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_Toc401751517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_Toc401751516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_Toc401751515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_Toc401751514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_Toc401751513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_Toc401751512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_Toc401751511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_Toc401751510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_Toc401751509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_Toc401751508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lachiver</dc:creator>
  <cp:keywords/>
  <cp:lastModifiedBy>Eric SOTY</cp:lastModifiedBy>
  <cp:revision>9</cp:revision>
  <dcterms:created xsi:type="dcterms:W3CDTF">2015-11-10T09:29:00Z</dcterms:created>
  <dcterms:modified xsi:type="dcterms:W3CDTF">2022-07-26T09:43:00Z</dcterms:modified>
</cp:coreProperties>
</file>